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25EF" w14:textId="77777777" w:rsidR="00E17AE0" w:rsidRPr="0066780C" w:rsidRDefault="00E17AE0" w:rsidP="00E17AE0">
      <w:pPr>
        <w:pBdr>
          <w:left w:val="single" w:sz="36" w:space="4" w:color="FFFFFF"/>
        </w:pBdr>
        <w:shd w:val="clear" w:color="auto" w:fill="FFFFFF"/>
        <w:spacing w:before="150" w:after="150" w:line="270" w:lineRule="atLeast"/>
        <w:rPr>
          <w:rFonts w:eastAsia="Times New Roman" w:cstheme="minorHAnsi"/>
          <w:sz w:val="24"/>
          <w:szCs w:val="24"/>
          <w:lang w:eastAsia="it-IT"/>
        </w:rPr>
      </w:pP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Risponde il sottosegretario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Baruffi. Prego.</w:t>
      </w:r>
    </w:p>
    <w:p w14:paraId="38663DD5" w14:textId="77777777" w:rsidR="00E17AE0" w:rsidRPr="0066780C" w:rsidRDefault="00E17AE0" w:rsidP="00E17AE0">
      <w:pPr>
        <w:pBdr>
          <w:left w:val="single" w:sz="36" w:space="4" w:color="FFFFFF"/>
        </w:pBdr>
        <w:shd w:val="clear" w:color="auto" w:fill="FFFFFF"/>
        <w:spacing w:before="150" w:after="150" w:line="270" w:lineRule="atLeast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66780C">
        <w:rPr>
          <w:rFonts w:eastAsia="Times New Roman" w:cstheme="minorHAnsi"/>
          <w:b/>
          <w:bCs/>
          <w:caps/>
          <w:color w:val="009999"/>
          <w:sz w:val="24"/>
          <w:szCs w:val="24"/>
          <w:lang w:eastAsia="it-IT"/>
        </w:rPr>
        <w:t>SPEAKER :</w:t>
      </w:r>
      <w:proofErr w:type="gramEnd"/>
      <w:r w:rsidRPr="0066780C">
        <w:rPr>
          <w:rFonts w:eastAsia="Times New Roman" w:cstheme="minorHAnsi"/>
          <w:b/>
          <w:bCs/>
          <w:caps/>
          <w:color w:val="009999"/>
          <w:sz w:val="24"/>
          <w:szCs w:val="24"/>
          <w:lang w:eastAsia="it-IT"/>
        </w:rPr>
        <w:t> BARUFFI, SOTTOSEGRETARIO ALLA PRESIDENZA:</w:t>
      </w:r>
      <w:r w:rsidRPr="0066780C">
        <w:rPr>
          <w:rFonts w:eastAsia="Times New Roman" w:cstheme="minorHAnsi"/>
          <w:sz w:val="24"/>
          <w:szCs w:val="24"/>
          <w:lang w:eastAsia="it-IT"/>
        </w:rPr>
        <w:br/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Grazie, presidente.</w:t>
      </w:r>
    </w:p>
    <w:p w14:paraId="455EDF75" w14:textId="77777777" w:rsidR="00E17AE0" w:rsidRPr="0066780C" w:rsidRDefault="00E17AE0" w:rsidP="00E17AE0">
      <w:pPr>
        <w:pBdr>
          <w:left w:val="single" w:sz="36" w:space="4" w:color="FFFFFF"/>
        </w:pBdr>
        <w:shd w:val="clear" w:color="auto" w:fill="FFFFFF"/>
        <w:spacing w:before="150" w:after="150" w:line="270" w:lineRule="atLeast"/>
        <w:rPr>
          <w:rFonts w:eastAsia="Times New Roman" w:cstheme="minorHAnsi"/>
          <w:sz w:val="24"/>
          <w:szCs w:val="24"/>
          <w:lang w:eastAsia="it-IT"/>
        </w:rPr>
      </w:pP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La Giunta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regionale è pienamente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consapevole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della grave situazione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difficoltà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 cui versa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la Cooperativa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Muratori e Cementisti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Ravenna,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così come delle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possibili implicazioni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sul piano economico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sociale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per il territorio di Ravenna,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non solo, che ciò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può comportare.</w:t>
      </w:r>
    </w:p>
    <w:p w14:paraId="63AF657E" w14:textId="77777777" w:rsidR="00E17AE0" w:rsidRPr="0066780C" w:rsidRDefault="00E17AE0" w:rsidP="00E17AE0">
      <w:pPr>
        <w:pBdr>
          <w:left w:val="single" w:sz="36" w:space="4" w:color="FFFFFF"/>
        </w:pBdr>
        <w:shd w:val="clear" w:color="auto" w:fill="FFFFFF"/>
        <w:spacing w:before="150" w:after="150" w:line="270" w:lineRule="atLeast"/>
        <w:rPr>
          <w:rFonts w:eastAsia="Times New Roman" w:cstheme="minorHAnsi"/>
          <w:sz w:val="24"/>
          <w:szCs w:val="24"/>
          <w:lang w:eastAsia="it-IT"/>
        </w:rPr>
      </w:pP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La CMC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è la terza società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 Italia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per la realizzazione di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infrastrutture.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Anche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per questo risulta evidente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la non sostenibilità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sociale di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una crisi di tale portata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per Ravenna,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dove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città e territorio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sono impegnati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al tempo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stesso in investimenti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strategici per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l’intero Paese,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naturalmente, essendo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un’azienda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questa dimensione.</w:t>
      </w:r>
    </w:p>
    <w:p w14:paraId="5AD57261" w14:textId="77777777" w:rsidR="00E17AE0" w:rsidRPr="0066780C" w:rsidRDefault="00E17AE0" w:rsidP="00E17AE0">
      <w:pPr>
        <w:pBdr>
          <w:left w:val="single" w:sz="36" w:space="4" w:color="FFFFFF"/>
        </w:pBdr>
        <w:shd w:val="clear" w:color="auto" w:fill="FFFFFF"/>
        <w:spacing w:before="150" w:after="150" w:line="270" w:lineRule="atLeast"/>
        <w:rPr>
          <w:rFonts w:eastAsia="Times New Roman" w:cstheme="minorHAnsi"/>
          <w:sz w:val="24"/>
          <w:szCs w:val="24"/>
          <w:lang w:eastAsia="it-IT"/>
        </w:rPr>
      </w:pP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Peraltro, appunto,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il fallimento di CMC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avrebbe come inevitabile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conseguenza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il blocco di importantissimi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cantieri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su tutto il territorio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nazionale.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È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 forza di questo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per queste ragioni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che ancora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da ultimo il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6 luglio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2022 l’assessore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Colla,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 accordo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con il sindaco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Ravenna, Michele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 Pascale, ha inviato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al Ministero dello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sviluppo economico,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Giancarlo Giorgetti,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al ministro dell’economia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delle finanze, Daniele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Franco, al ministro del lavoro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delle politiche sociali,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Andrea Orlando, al ministro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delle infrastrutture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trasporti,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Enrico Giovannini,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una richiesta di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convocazione urgente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del tavolo di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crisi al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proofErr w:type="spellStart"/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MiSE</w:t>
      </w:r>
      <w:proofErr w:type="spellEnd"/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.</w:t>
      </w:r>
    </w:p>
    <w:p w14:paraId="4991EAC0" w14:textId="77777777" w:rsidR="00E17AE0" w:rsidRPr="0066780C" w:rsidRDefault="00E17AE0" w:rsidP="00E17AE0">
      <w:pPr>
        <w:pBdr>
          <w:left w:val="single" w:sz="36" w:space="4" w:color="FFFFFF"/>
        </w:pBdr>
        <w:shd w:val="clear" w:color="auto" w:fill="FFFFFF"/>
        <w:spacing w:before="150" w:after="150" w:line="270" w:lineRule="atLeast"/>
        <w:rPr>
          <w:rFonts w:eastAsia="Times New Roman" w:cstheme="minorHAnsi"/>
          <w:sz w:val="24"/>
          <w:szCs w:val="24"/>
          <w:lang w:eastAsia="it-IT"/>
        </w:rPr>
      </w:pP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Come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ricordato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dall’interrogante,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proprio a seguito di questa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richiesta della Regione,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il 20 luglio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2022 si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è tenuto un incontro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convocato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dal </w:t>
      </w:r>
      <w:proofErr w:type="spellStart"/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MiSE</w:t>
      </w:r>
      <w:proofErr w:type="spellEnd"/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con la partecipazione,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oltre che dell’assessore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del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sindaco, del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proofErr w:type="spellStart"/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MiSE</w:t>
      </w:r>
      <w:proofErr w:type="spellEnd"/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 stesso,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del Ministero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dell’economia e delle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finanze, di Invitalia,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Legacoop,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dei vertici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CMC, dell’</w:t>
      </w:r>
      <w:proofErr w:type="spellStart"/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advisory</w:t>
      </w:r>
      <w:proofErr w:type="spellEnd"/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board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delle organizzazioni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sindacali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confederali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categoria,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nazionali 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territoriali.</w:t>
      </w:r>
    </w:p>
    <w:p w14:paraId="7DE796B9" w14:textId="77777777" w:rsidR="00E17AE0" w:rsidRPr="0066780C" w:rsidRDefault="00E17AE0" w:rsidP="00E17AE0">
      <w:pPr>
        <w:pBdr>
          <w:left w:val="single" w:sz="36" w:space="4" w:color="FFFFFF"/>
        </w:pBdr>
        <w:shd w:val="clear" w:color="auto" w:fill="FFFFFF"/>
        <w:spacing w:before="150" w:after="150" w:line="270" w:lineRule="atLeast"/>
        <w:rPr>
          <w:rFonts w:eastAsia="Times New Roman" w:cstheme="minorHAnsi"/>
          <w:sz w:val="24"/>
          <w:szCs w:val="24"/>
          <w:lang w:eastAsia="it-IT"/>
        </w:rPr>
      </w:pP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L’assessore Colla e il sindaco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 Pascale hanno chiesto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che sia salvaguardata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la continuità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industriale, l’occupazione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la tenuta sociale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un intero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territorio,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ravvisando come,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 seguito dell’incontro,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 Ministeri competenti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coinvolti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dispongano di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tutti gli elementi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delle condizioni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necessarie per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proporre soluzioni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idonee già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 partire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da un prossimo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incontro, per il quale è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stato assunto l’impegno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alla convocazione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entro la prima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settimana di agosto.</w:t>
      </w:r>
    </w:p>
    <w:p w14:paraId="388E2248" w14:textId="77777777" w:rsidR="00E17AE0" w:rsidRPr="0066780C" w:rsidRDefault="00E17AE0" w:rsidP="00E17AE0">
      <w:pPr>
        <w:pBdr>
          <w:left w:val="single" w:sz="36" w:space="4" w:color="FFFFFF"/>
        </w:pBdr>
        <w:shd w:val="clear" w:color="auto" w:fill="FFFFFF"/>
        <w:spacing w:before="150" w:after="150" w:line="270" w:lineRule="atLeast"/>
        <w:rPr>
          <w:rFonts w:eastAsia="Times New Roman" w:cstheme="minorHAnsi"/>
          <w:sz w:val="24"/>
          <w:szCs w:val="24"/>
          <w:lang w:eastAsia="it-IT"/>
        </w:rPr>
      </w:pP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Qualsiasi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soluzione diretta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o indiretta dovrà prevedere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il vincolo della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continuità industriale,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della soluzione sociale,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sorrette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naturalmente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da un’adeguata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soluzione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finanziaria. La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Regione Emilia-Romagna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ritiene vadano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coinvolti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 soggetti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già precedentemente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interessati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o soggetti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nuovi, anche per arrivare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 questo risultato.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La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CMC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venne costituita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nel 1901,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quindi vanta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oltre 120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anni di storia,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oltre 3.500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dipendenti diretti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circa 15.000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nell’indotto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composto di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migliaia di piccole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medie imprese con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cantieri aperti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 Italia e nel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mondo. Il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Paese non può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permettersi di perdere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un patrimonio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competenze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ingegneristiche, tecniche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lavorative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tale portata,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con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il rischio di chiudere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decine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cantieri diretti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 tutta Italia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molti di più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indiretti,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rispetto alla filiera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che prima ho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indicato, a maggior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ragione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fronte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al più grande investimento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pubblico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 corso, con il PNRR,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con centinaia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cantieri che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rischiano tuttora di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non trovare il personale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per portarli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avanti.</w:t>
      </w:r>
    </w:p>
    <w:p w14:paraId="3FC5ED5D" w14:textId="77777777" w:rsidR="00E17AE0" w:rsidRPr="0066780C" w:rsidRDefault="00E17AE0" w:rsidP="00E17AE0">
      <w:pPr>
        <w:pBdr>
          <w:left w:val="single" w:sz="36" w:space="4" w:color="FFFFFF"/>
        </w:pBdr>
        <w:shd w:val="clear" w:color="auto" w:fill="FFFFFF"/>
        <w:spacing w:before="150" w:after="150" w:line="270" w:lineRule="atLeast"/>
        <w:rPr>
          <w:rFonts w:eastAsia="Times New Roman" w:cstheme="minorHAnsi"/>
          <w:sz w:val="24"/>
          <w:szCs w:val="24"/>
          <w:lang w:eastAsia="it-IT"/>
        </w:rPr>
      </w:pP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Quindi,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crediamo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sia una priorità nazionale,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oltre che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un dato di crisi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nazionale,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proofErr w:type="gramStart"/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che come tale</w:t>
      </w:r>
      <w:proofErr w:type="gramEnd"/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 va valutato,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soppesato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aggredito.</w:t>
      </w:r>
    </w:p>
    <w:p w14:paraId="272FCE05" w14:textId="77777777" w:rsidR="00E17AE0" w:rsidRPr="0066780C" w:rsidRDefault="00E17AE0" w:rsidP="00E17AE0">
      <w:pPr>
        <w:pBdr>
          <w:left w:val="single" w:sz="36" w:space="4" w:color="FFFFFF"/>
        </w:pBdr>
        <w:shd w:val="clear" w:color="auto" w:fill="FFFFFF"/>
        <w:spacing w:before="150" w:after="150" w:line="270" w:lineRule="atLeast"/>
        <w:rPr>
          <w:rFonts w:eastAsia="Times New Roman" w:cstheme="minorHAnsi"/>
          <w:sz w:val="24"/>
          <w:szCs w:val="24"/>
          <w:lang w:eastAsia="it-IT"/>
        </w:rPr>
      </w:pP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Continua,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pertanto, con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la massima determinazione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il nostro lavoro per trovare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la soluzione,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per assicurare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alla Cooperativa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Muratori Cementisti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Ravenna la continuità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industriale,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l’occupazione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e 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la tenuta sociale.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Come sempre,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daremo conto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a questa Assemblea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 in Commissione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dello sviluppo</w:t>
      </w:r>
      <w:r w:rsidRPr="0066780C">
        <w:rPr>
          <w:rFonts w:eastAsia="Times New Roman" w:cstheme="minorHAnsi"/>
          <w:sz w:val="24"/>
          <w:szCs w:val="24"/>
          <w:lang w:eastAsia="it-IT"/>
        </w:rPr>
        <w:t> </w:t>
      </w: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di questo confronto.</w:t>
      </w:r>
    </w:p>
    <w:p w14:paraId="6FFF695C" w14:textId="77777777" w:rsidR="00E17AE0" w:rsidRPr="0066780C" w:rsidRDefault="00E17AE0" w:rsidP="00E17AE0">
      <w:pPr>
        <w:pBdr>
          <w:left w:val="single" w:sz="36" w:space="4" w:color="FFFFFF"/>
        </w:pBdr>
        <w:shd w:val="clear" w:color="auto" w:fill="FFFFFF"/>
        <w:spacing w:before="150" w:after="150" w:line="270" w:lineRule="atLeast"/>
        <w:rPr>
          <w:rFonts w:eastAsia="Times New Roman" w:cstheme="minorHAnsi"/>
          <w:sz w:val="24"/>
          <w:szCs w:val="24"/>
          <w:lang w:eastAsia="it-IT"/>
        </w:rPr>
      </w:pPr>
      <w:r w:rsidRPr="0066780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Grazie, presidente.</w:t>
      </w:r>
    </w:p>
    <w:p w14:paraId="4B91BDA5" w14:textId="77777777" w:rsidR="00CD5DE4" w:rsidRPr="00E17AE0" w:rsidRDefault="00CD5DE4">
      <w:pPr>
        <w:rPr>
          <w:rFonts w:cstheme="minorHAnsi"/>
          <w:sz w:val="24"/>
          <w:szCs w:val="24"/>
        </w:rPr>
      </w:pPr>
    </w:p>
    <w:sectPr w:rsidR="00CD5DE4" w:rsidRPr="00E17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E0"/>
    <w:rsid w:val="000E5E9B"/>
    <w:rsid w:val="00120FF8"/>
    <w:rsid w:val="00CD5DE4"/>
    <w:rsid w:val="00E1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82AB"/>
  <w15:chartTrackingRefBased/>
  <w15:docId w15:val="{F52298D8-FB7E-4472-B6D1-597CE014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9" ma:contentTypeDescription="Creare un nuovo documento." ma:contentTypeScope="" ma:versionID="9d7868d6eb2c15aae228774827fb63a0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8501c2c69eab324dae56c8ffeee174a8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6dec07e-2925-4599-8762-bae3e5ed22ac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Props1.xml><?xml version="1.0" encoding="utf-8"?>
<ds:datastoreItem xmlns:ds="http://schemas.openxmlformats.org/officeDocument/2006/customXml" ds:itemID="{92192044-E464-46A4-BBFC-8A0CD6B0BEAD}"/>
</file>

<file path=customXml/itemProps2.xml><?xml version="1.0" encoding="utf-8"?>
<ds:datastoreItem xmlns:ds="http://schemas.openxmlformats.org/officeDocument/2006/customXml" ds:itemID="{493DF81E-2DBA-4575-A58D-E6989E4F72F8}"/>
</file>

<file path=customXml/itemProps3.xml><?xml version="1.0" encoding="utf-8"?>
<ds:datastoreItem xmlns:ds="http://schemas.openxmlformats.org/officeDocument/2006/customXml" ds:itemID="{5AD11193-7A72-41F1-B63A-C87F581B01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>Regione Emilia-Romagna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Scudiero Diego</dc:creator>
  <cp:keywords/>
  <dc:description/>
  <cp:lastModifiedBy>Scudiero Diego</cp:lastModifiedBy>
  <cp:revision>1</cp:revision>
  <dcterms:created xsi:type="dcterms:W3CDTF">2022-07-25T09:43:00Z</dcterms:created>
  <dcterms:modified xsi:type="dcterms:W3CDTF">2022-07-25T09:44:00Z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